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F49" w:rsidRPr="00552FBD" w:rsidRDefault="00552FBD" w:rsidP="00782F49">
      <w:pPr>
        <w:pStyle w:val="Default"/>
        <w:jc w:val="center"/>
        <w:rPr>
          <w:i/>
          <w:color w:val="0070C0"/>
          <w:sz w:val="28"/>
          <w:szCs w:val="28"/>
        </w:rPr>
      </w:pPr>
      <w:r w:rsidRPr="00552FBD">
        <w:rPr>
          <w:i/>
          <w:color w:val="0070C0"/>
          <w:sz w:val="28"/>
          <w:szCs w:val="28"/>
        </w:rPr>
        <w:t xml:space="preserve">You will </w:t>
      </w:r>
      <w:r>
        <w:rPr>
          <w:i/>
          <w:color w:val="0070C0"/>
          <w:sz w:val="28"/>
          <w:szCs w:val="28"/>
        </w:rPr>
        <w:t xml:space="preserve">be </w:t>
      </w:r>
      <w:r w:rsidRPr="00552FBD">
        <w:rPr>
          <w:i/>
          <w:color w:val="0070C0"/>
          <w:sz w:val="28"/>
          <w:szCs w:val="28"/>
        </w:rPr>
        <w:t xml:space="preserve">given a prompt similar to this when you enter the preparation room. </w:t>
      </w:r>
    </w:p>
    <w:p w:rsidR="00782F49" w:rsidRDefault="00782F49" w:rsidP="00782F49">
      <w:pPr>
        <w:pStyle w:val="Default"/>
        <w:jc w:val="center"/>
        <w:rPr>
          <w:b/>
        </w:rPr>
      </w:pPr>
    </w:p>
    <w:p w:rsidR="00782F49" w:rsidRDefault="00782F49" w:rsidP="00782F49">
      <w:pPr>
        <w:pStyle w:val="Default"/>
        <w:jc w:val="center"/>
        <w:rPr>
          <w:b/>
        </w:rPr>
      </w:pPr>
    </w:p>
    <w:p w:rsidR="00782F49" w:rsidRPr="00330659" w:rsidRDefault="00782F49" w:rsidP="00782F49">
      <w:pPr>
        <w:pStyle w:val="Default"/>
        <w:jc w:val="center"/>
        <w:rPr>
          <w:b/>
        </w:rPr>
      </w:pPr>
      <w:r w:rsidRPr="00330659">
        <w:rPr>
          <w:b/>
        </w:rPr>
        <w:t>Stand and Deliver</w:t>
      </w:r>
    </w:p>
    <w:p w:rsidR="00782F49" w:rsidRDefault="00782F49" w:rsidP="00782F49">
      <w:pPr>
        <w:pStyle w:val="Default"/>
      </w:pPr>
    </w:p>
    <w:p w:rsidR="00782F49" w:rsidRDefault="00782F49" w:rsidP="00782F49">
      <w:pPr>
        <w:pStyle w:val="Default"/>
      </w:pPr>
    </w:p>
    <w:p w:rsidR="00782F49" w:rsidRDefault="00782F49" w:rsidP="00782F49">
      <w:pPr>
        <w:pStyle w:val="Default"/>
        <w:jc w:val="center"/>
        <w:rPr>
          <w:b/>
          <w:u w:val="single"/>
        </w:rPr>
      </w:pPr>
      <w:r w:rsidRPr="0000530C">
        <w:rPr>
          <w:b/>
          <w:u w:val="single"/>
        </w:rPr>
        <w:t>BACKGROUND</w:t>
      </w:r>
    </w:p>
    <w:p w:rsidR="00782F49" w:rsidRDefault="00782F49" w:rsidP="00782F49">
      <w:pPr>
        <w:pStyle w:val="Default"/>
        <w:rPr>
          <w:b/>
          <w:u w:val="single"/>
        </w:rPr>
      </w:pPr>
    </w:p>
    <w:p w:rsidR="00782F49" w:rsidRDefault="00782F49" w:rsidP="00782F49">
      <w:pPr>
        <w:pStyle w:val="Default"/>
      </w:pPr>
      <w:r>
        <w:t xml:space="preserve">In the past five years New Mexico FFA has experienced a shortage of qualified agricultural educators, what are some ways you feel New Mexico FFA could better promote Agriculture Education within the state and encourage members to seek careers in Agriculture Education. </w:t>
      </w:r>
    </w:p>
    <w:p w:rsidR="00E61627" w:rsidRDefault="00E61627" w:rsidP="00782F49">
      <w:pPr>
        <w:pStyle w:val="Default"/>
      </w:pPr>
    </w:p>
    <w:p w:rsidR="00E61627" w:rsidRDefault="00E61627" w:rsidP="00782F49">
      <w:pPr>
        <w:pStyle w:val="Default"/>
        <w:pBdr>
          <w:bottom w:val="single" w:sz="12" w:space="1" w:color="auto"/>
        </w:pBdr>
      </w:pPr>
    </w:p>
    <w:p w:rsidR="004A6C41" w:rsidRDefault="004A6C41"/>
    <w:p w:rsidR="00552FBD" w:rsidRDefault="00552FBD" w:rsidP="00552FBD">
      <w:pPr>
        <w:jc w:val="center"/>
        <w:rPr>
          <w:rFonts w:ascii="Times New Roman" w:hAnsi="Times New Roman"/>
          <w:i/>
          <w:color w:val="0070C0"/>
          <w:sz w:val="28"/>
          <w:szCs w:val="28"/>
        </w:rPr>
      </w:pPr>
      <w:r w:rsidRPr="00552FBD">
        <w:rPr>
          <w:rFonts w:ascii="Times New Roman" w:hAnsi="Times New Roman"/>
          <w:i/>
          <w:color w:val="0070C0"/>
          <w:sz w:val="28"/>
          <w:szCs w:val="28"/>
        </w:rPr>
        <w:t>After delivering your speech, there will be 5 minutes of questions. These questions will relate to the two areas which ARE NOT the focus area of the speech.</w:t>
      </w:r>
      <w:bookmarkStart w:id="0" w:name="_GoBack"/>
      <w:bookmarkEnd w:id="0"/>
    </w:p>
    <w:p w:rsidR="00A9592A" w:rsidRPr="00552FBD" w:rsidRDefault="00552FBD" w:rsidP="00552FBD">
      <w:pPr>
        <w:jc w:val="center"/>
        <w:rPr>
          <w:rFonts w:ascii="Times New Roman" w:hAnsi="Times New Roman"/>
          <w:i/>
          <w:color w:val="0070C0"/>
          <w:sz w:val="28"/>
          <w:szCs w:val="28"/>
        </w:rPr>
      </w:pPr>
      <w:r>
        <w:rPr>
          <w:rFonts w:ascii="Times New Roman" w:hAnsi="Times New Roman"/>
          <w:i/>
          <w:color w:val="0070C0"/>
          <w:sz w:val="28"/>
          <w:szCs w:val="28"/>
        </w:rPr>
        <w:t xml:space="preserve">** In </w:t>
      </w:r>
      <w:r w:rsidRPr="00552FBD">
        <w:rPr>
          <w:rFonts w:ascii="Times New Roman" w:hAnsi="Times New Roman"/>
          <w:i/>
          <w:color w:val="0070C0"/>
          <w:sz w:val="28"/>
          <w:szCs w:val="28"/>
        </w:rPr>
        <w:t xml:space="preserve">2015, the speech theme is </w:t>
      </w:r>
      <w:proofErr w:type="gramStart"/>
      <w:r w:rsidRPr="00552FBD">
        <w:rPr>
          <w:rFonts w:ascii="Times New Roman" w:hAnsi="Times New Roman"/>
          <w:i/>
          <w:color w:val="0070C0"/>
          <w:sz w:val="28"/>
          <w:szCs w:val="28"/>
        </w:rPr>
        <w:t>ag</w:t>
      </w:r>
      <w:proofErr w:type="gramEnd"/>
      <w:r w:rsidRPr="00552FBD">
        <w:rPr>
          <w:rFonts w:ascii="Times New Roman" w:hAnsi="Times New Roman"/>
          <w:i/>
          <w:color w:val="0070C0"/>
          <w:sz w:val="28"/>
          <w:szCs w:val="28"/>
        </w:rPr>
        <w:t xml:space="preserve"> education, so the questions will pertain to FFA and </w:t>
      </w:r>
      <w:r>
        <w:rPr>
          <w:rFonts w:ascii="Times New Roman" w:hAnsi="Times New Roman"/>
          <w:i/>
          <w:color w:val="0070C0"/>
          <w:sz w:val="28"/>
          <w:szCs w:val="28"/>
        </w:rPr>
        <w:t>agriculture issues**</w:t>
      </w:r>
    </w:p>
    <w:p w:rsidR="00782F49" w:rsidRDefault="00782F49" w:rsidP="00782F49">
      <w:pPr>
        <w:spacing w:after="0" w:line="240" w:lineRule="auto"/>
        <w:rPr>
          <w:rFonts w:ascii="Times New Roman" w:hAnsi="Times New Roman"/>
          <w:sz w:val="24"/>
          <w:szCs w:val="24"/>
          <w:highlight w:val="yellow"/>
        </w:rPr>
      </w:pPr>
      <w:r w:rsidRPr="002D1459">
        <w:rPr>
          <w:rFonts w:ascii="Times New Roman" w:hAnsi="Times New Roman"/>
          <w:b/>
          <w:sz w:val="24"/>
          <w:szCs w:val="24"/>
        </w:rPr>
        <w:t>QUESTIONS</w:t>
      </w:r>
    </w:p>
    <w:p w:rsidR="00782F49" w:rsidRDefault="00782F49" w:rsidP="00782F49">
      <w:pPr>
        <w:pStyle w:val="Default"/>
        <w:rPr>
          <w:color w:val="auto"/>
        </w:rPr>
      </w:pPr>
    </w:p>
    <w:p w:rsidR="00782F49" w:rsidRDefault="00782F49" w:rsidP="00782F4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What agricultural education programs can we implement into the FFA to recruit more teachers? </w:t>
      </w:r>
    </w:p>
    <w:p w:rsidR="00782F49" w:rsidRPr="00782F49" w:rsidRDefault="00782F49" w:rsidP="00782F49">
      <w:pPr>
        <w:pStyle w:val="ListParagraph"/>
        <w:rPr>
          <w:rFonts w:ascii="Times New Roman" w:hAnsi="Times New Roman"/>
          <w:sz w:val="24"/>
          <w:szCs w:val="24"/>
        </w:rPr>
      </w:pPr>
    </w:p>
    <w:p w:rsidR="00782F49" w:rsidRPr="00A9592A" w:rsidRDefault="00782F49" w:rsidP="00A9592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What can agricultural educators do to inspire students to seek a career in agriculture education?</w:t>
      </w:r>
      <w:r>
        <w:rPr>
          <w:rFonts w:ascii="Times New Roman" w:hAnsi="Times New Roman"/>
          <w:sz w:val="24"/>
          <w:szCs w:val="24"/>
        </w:rPr>
        <w:br/>
      </w:r>
    </w:p>
    <w:p w:rsidR="00782F49" w:rsidRDefault="00782F49" w:rsidP="00782F4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The American Association of Agricultural Educators (AAAE) and New Mexico Agriculture Education Teachers Association (NMAETA) both promote agriculture education in our state. How can FFA and these organizations work together to develop programs within our state?</w:t>
      </w:r>
    </w:p>
    <w:p w:rsidR="00782F49" w:rsidRPr="00782F49" w:rsidRDefault="00782F49" w:rsidP="00782F49">
      <w:pPr>
        <w:pStyle w:val="ListParagraph"/>
        <w:rPr>
          <w:rFonts w:ascii="Times New Roman" w:hAnsi="Times New Roman"/>
          <w:sz w:val="24"/>
          <w:szCs w:val="24"/>
        </w:rPr>
      </w:pPr>
    </w:p>
    <w:p w:rsidR="00782F49" w:rsidRDefault="00782F49" w:rsidP="00A9592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One of the disadvantages of teaching is the low salary, what are some way</w:t>
      </w:r>
      <w:r w:rsidR="00B53A67">
        <w:rPr>
          <w:rFonts w:ascii="Times New Roman" w:hAnsi="Times New Roman"/>
          <w:sz w:val="24"/>
          <w:szCs w:val="24"/>
        </w:rPr>
        <w:t>s</w:t>
      </w:r>
      <w:r>
        <w:rPr>
          <w:rFonts w:ascii="Times New Roman" w:hAnsi="Times New Roman"/>
          <w:sz w:val="24"/>
          <w:szCs w:val="24"/>
        </w:rPr>
        <w:t xml:space="preserve"> </w:t>
      </w:r>
      <w:r w:rsidR="00A9592A">
        <w:rPr>
          <w:rFonts w:ascii="Times New Roman" w:hAnsi="Times New Roman"/>
          <w:sz w:val="24"/>
          <w:szCs w:val="24"/>
        </w:rPr>
        <w:t>the FFA can help eliminate this issue?</w:t>
      </w:r>
    </w:p>
    <w:p w:rsidR="00A9592A" w:rsidRPr="00A9592A" w:rsidRDefault="00A9592A" w:rsidP="00A9592A">
      <w:pPr>
        <w:spacing w:after="0" w:line="240" w:lineRule="auto"/>
        <w:rPr>
          <w:rFonts w:ascii="Times New Roman" w:hAnsi="Times New Roman"/>
          <w:sz w:val="24"/>
          <w:szCs w:val="24"/>
        </w:rPr>
      </w:pPr>
    </w:p>
    <w:p w:rsidR="00782F49" w:rsidRDefault="00782F49" w:rsidP="00782F49">
      <w:pPr>
        <w:pStyle w:val="ListParagraph"/>
        <w:numPr>
          <w:ilvl w:val="0"/>
          <w:numId w:val="1"/>
        </w:numPr>
        <w:spacing w:after="0" w:line="240" w:lineRule="auto"/>
      </w:pPr>
      <w:r w:rsidRPr="00782F49">
        <w:rPr>
          <w:rFonts w:ascii="Times New Roman" w:hAnsi="Times New Roman"/>
          <w:sz w:val="24"/>
          <w:szCs w:val="24"/>
        </w:rPr>
        <w:t xml:space="preserve">As a leader in the FFA, how can you utilize your contacts with advisors, members, community leaders, and others to </w:t>
      </w:r>
      <w:r>
        <w:rPr>
          <w:rFonts w:ascii="Times New Roman" w:hAnsi="Times New Roman"/>
          <w:sz w:val="24"/>
          <w:szCs w:val="24"/>
        </w:rPr>
        <w:t>help solve this issue?</w:t>
      </w:r>
    </w:p>
    <w:sectPr w:rsidR="00782F49" w:rsidSect="004A6C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646" w:rsidRDefault="00230646" w:rsidP="00230646">
      <w:pPr>
        <w:spacing w:after="0" w:line="240" w:lineRule="auto"/>
      </w:pPr>
      <w:r>
        <w:separator/>
      </w:r>
    </w:p>
  </w:endnote>
  <w:endnote w:type="continuationSeparator" w:id="0">
    <w:p w:rsidR="00230646" w:rsidRDefault="00230646" w:rsidP="0023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646" w:rsidRDefault="00230646" w:rsidP="00230646">
      <w:pPr>
        <w:spacing w:after="0" w:line="240" w:lineRule="auto"/>
      </w:pPr>
      <w:r>
        <w:separator/>
      </w:r>
    </w:p>
  </w:footnote>
  <w:footnote w:type="continuationSeparator" w:id="0">
    <w:p w:rsidR="00230646" w:rsidRDefault="00230646" w:rsidP="00230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646" w:rsidRPr="00230646" w:rsidRDefault="00230646">
    <w:pPr>
      <w:pStyle w:val="Header"/>
      <w:rPr>
        <w:rFonts w:ascii="Times New Roman" w:hAnsi="Times New Roman"/>
      </w:rPr>
    </w:pPr>
    <w:r w:rsidRPr="00230646">
      <w:rPr>
        <w:rFonts w:ascii="Times New Roman" w:hAnsi="Times New Roman"/>
      </w:rPr>
      <w:t>Round #4 – Stand &amp; Deliver</w:t>
    </w:r>
    <w:r w:rsidRPr="00230646">
      <w:rPr>
        <w:rFonts w:ascii="Times New Roman" w:hAnsi="Times New Roman"/>
      </w:rPr>
      <w:tab/>
    </w:r>
    <w:r w:rsidRPr="00230646">
      <w:rPr>
        <w:rFonts w:ascii="Times New Roman" w:hAnsi="Times New Roman"/>
      </w:rPr>
      <w:tab/>
      <w:t>EXAMPLE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02019"/>
    <w:multiLevelType w:val="hybridMultilevel"/>
    <w:tmpl w:val="821E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49"/>
    <w:rsid w:val="00102974"/>
    <w:rsid w:val="00230646"/>
    <w:rsid w:val="00451743"/>
    <w:rsid w:val="004A6C41"/>
    <w:rsid w:val="00552FBD"/>
    <w:rsid w:val="00747E7A"/>
    <w:rsid w:val="00782F49"/>
    <w:rsid w:val="00A9592A"/>
    <w:rsid w:val="00B53A67"/>
    <w:rsid w:val="00E6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4C04D-584B-4DE5-A58A-53949BF8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F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F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82F49"/>
    <w:pPr>
      <w:ind w:left="720"/>
      <w:contextualSpacing/>
    </w:pPr>
  </w:style>
  <w:style w:type="paragraph" w:styleId="Header">
    <w:name w:val="header"/>
    <w:basedOn w:val="Normal"/>
    <w:link w:val="HeaderChar"/>
    <w:uiPriority w:val="99"/>
    <w:unhideWhenUsed/>
    <w:rsid w:val="00230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46"/>
    <w:rPr>
      <w:rFonts w:ascii="Calibri" w:eastAsia="Calibri" w:hAnsi="Calibri" w:cs="Times New Roman"/>
    </w:rPr>
  </w:style>
  <w:style w:type="paragraph" w:styleId="Footer">
    <w:name w:val="footer"/>
    <w:basedOn w:val="Normal"/>
    <w:link w:val="FooterChar"/>
    <w:uiPriority w:val="99"/>
    <w:unhideWhenUsed/>
    <w:rsid w:val="0023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jersmith</dc:creator>
  <cp:lastModifiedBy>Amanda Ball</cp:lastModifiedBy>
  <cp:revision>4</cp:revision>
  <dcterms:created xsi:type="dcterms:W3CDTF">2015-01-12T17:47:00Z</dcterms:created>
  <dcterms:modified xsi:type="dcterms:W3CDTF">2015-01-12T17:52:00Z</dcterms:modified>
</cp:coreProperties>
</file>